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E8" w:rsidRPr="00180985" w:rsidRDefault="00162BE8" w:rsidP="00713314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180985">
        <w:rPr>
          <w:rFonts w:ascii="Arial" w:hAnsi="Arial" w:cs="Arial"/>
          <w:b/>
          <w:sz w:val="24"/>
          <w:szCs w:val="24"/>
        </w:rPr>
        <w:t xml:space="preserve">EAZA kampanja </w:t>
      </w:r>
      <w:r w:rsidR="00180985" w:rsidRPr="00180985">
        <w:rPr>
          <w:rFonts w:ascii="Arial" w:hAnsi="Arial" w:cs="Arial"/>
          <w:b/>
          <w:sz w:val="24"/>
          <w:szCs w:val="24"/>
        </w:rPr>
        <w:t xml:space="preserve">2017 </w:t>
      </w:r>
      <w:r w:rsidRPr="00180985">
        <w:rPr>
          <w:rFonts w:ascii="Arial" w:hAnsi="Arial" w:cs="Arial"/>
          <w:b/>
          <w:sz w:val="24"/>
          <w:szCs w:val="24"/>
        </w:rPr>
        <w:t xml:space="preserve">– </w:t>
      </w:r>
      <w:r w:rsidR="003037AC" w:rsidRPr="00180985">
        <w:rPr>
          <w:rFonts w:ascii="Arial" w:hAnsi="Arial" w:cs="Arial"/>
          <w:b/>
          <w:sz w:val="24"/>
          <w:szCs w:val="24"/>
        </w:rPr>
        <w:t xml:space="preserve">Pustimo jim živeti - </w:t>
      </w:r>
      <w:r w:rsidRPr="00180985">
        <w:rPr>
          <w:rFonts w:ascii="Arial" w:hAnsi="Arial" w:cs="Arial"/>
          <w:b/>
          <w:sz w:val="24"/>
          <w:szCs w:val="24"/>
        </w:rPr>
        <w:t xml:space="preserve">Let it </w:t>
      </w:r>
      <w:proofErr w:type="spellStart"/>
      <w:r w:rsidRPr="00180985">
        <w:rPr>
          <w:rFonts w:ascii="Arial" w:hAnsi="Arial" w:cs="Arial"/>
          <w:b/>
          <w:sz w:val="24"/>
          <w:szCs w:val="24"/>
        </w:rPr>
        <w:t>grow</w:t>
      </w:r>
      <w:proofErr w:type="spellEnd"/>
    </w:p>
    <w:p w:rsidR="00162BE8" w:rsidRDefault="00162BE8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B2056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Avtorji besedila Tina Poljšak, Slavko Polak in Irena Furlan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Avtor fotografij: Slavko Polak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180985" w:rsidRDefault="00180985" w:rsidP="00180985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Pr="00180985">
        <w:rPr>
          <w:rFonts w:ascii="Arial" w:hAnsi="Arial" w:cs="Arial"/>
          <w:b/>
          <w:sz w:val="28"/>
          <w:szCs w:val="28"/>
        </w:rPr>
        <w:t xml:space="preserve">Pustimo jim živeti </w:t>
      </w:r>
      <w:r w:rsidRPr="00180985">
        <w:rPr>
          <w:rFonts w:ascii="Arial" w:hAnsi="Arial" w:cs="Arial"/>
          <w:b/>
          <w:sz w:val="28"/>
          <w:szCs w:val="28"/>
        </w:rPr>
        <w:t xml:space="preserve">- </w:t>
      </w:r>
      <w:r w:rsidRPr="00180985">
        <w:rPr>
          <w:rFonts w:ascii="Arial" w:hAnsi="Arial" w:cs="Arial"/>
          <w:b/>
          <w:sz w:val="28"/>
          <w:szCs w:val="28"/>
        </w:rPr>
        <w:t xml:space="preserve">Let it </w:t>
      </w:r>
      <w:proofErr w:type="spellStart"/>
      <w:r w:rsidRPr="00180985">
        <w:rPr>
          <w:rFonts w:ascii="Arial" w:hAnsi="Arial" w:cs="Arial"/>
          <w:b/>
          <w:sz w:val="28"/>
          <w:szCs w:val="28"/>
        </w:rPr>
        <w:t>grow</w:t>
      </w:r>
      <w:proofErr w:type="spellEnd"/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Foto: Podzemlje Otoške jame pri Postojni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Otoška jama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1809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ZOO Ljubljana se vključuje v skupno kampanjo Evropske zveze živalskih vrtov in akvarijev – EAZA z naslovom </w:t>
      </w:r>
      <w:r>
        <w:rPr>
          <w:rFonts w:ascii="Arial" w:hAnsi="Arial" w:cs="Arial"/>
        </w:rPr>
        <w:t xml:space="preserve">Let it </w:t>
      </w:r>
      <w:proofErr w:type="spellStart"/>
      <w:r>
        <w:rPr>
          <w:rFonts w:ascii="Arial" w:hAnsi="Arial" w:cs="Arial"/>
        </w:rPr>
        <w:t>grow</w:t>
      </w:r>
      <w:proofErr w:type="spellEnd"/>
      <w:r>
        <w:rPr>
          <w:rFonts w:ascii="Arial" w:hAnsi="Arial" w:cs="Arial"/>
        </w:rPr>
        <w:t xml:space="preserve">. </w:t>
      </w:r>
    </w:p>
    <w:p w:rsidR="00180985" w:rsidRDefault="00180985" w:rsidP="00180985">
      <w:pPr>
        <w:pStyle w:val="Default"/>
        <w:jc w:val="both"/>
        <w:rPr>
          <w:rFonts w:ascii="Arial" w:hAnsi="Arial" w:cs="Arial"/>
        </w:rPr>
      </w:pPr>
      <w:hyperlink r:id="rId6" w:history="1">
        <w:r w:rsidRPr="007F6C08">
          <w:rPr>
            <w:rStyle w:val="Hiperpovezava"/>
            <w:rFonts w:ascii="Arial" w:hAnsi="Arial" w:cs="Arial"/>
          </w:rPr>
          <w:t>www.eaza.net/conservation/campaigns/</w:t>
        </w:r>
      </w:hyperlink>
      <w:r>
        <w:rPr>
          <w:rFonts w:ascii="Arial" w:hAnsi="Arial" w:cs="Arial"/>
        </w:rPr>
        <w:t xml:space="preserve"> </w:t>
      </w:r>
    </w:p>
    <w:p w:rsidR="00180985" w:rsidRDefault="00180985" w:rsidP="001809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Kampanja se zavzema za dvigovanje zavesti o pomenu lokalne biotske raznovrstnosti, ki zajema vse žive organizme in njihova življenjska okolja.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Cilji kampanje:  </w:t>
      </w:r>
    </w:p>
    <w:p w:rsidR="00180985" w:rsidRDefault="00180985" w:rsidP="00180985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Zaščititi ekosisteme od katerih smo odvisni</w:t>
      </w:r>
    </w:p>
    <w:p w:rsidR="00180985" w:rsidRDefault="00180985" w:rsidP="00180985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Dvigniti zavest o lokalni biotski raznovrstnosti</w:t>
      </w:r>
    </w:p>
    <w:p w:rsidR="00180985" w:rsidRDefault="00180985" w:rsidP="00180985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Ovrednotiti in predstaviti lokalno biotsko raznovrstnost</w:t>
      </w:r>
    </w:p>
    <w:p w:rsidR="00180985" w:rsidRPr="00125D95" w:rsidRDefault="00180985" w:rsidP="00180985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125D95">
        <w:rPr>
          <w:rFonts w:ascii="Arial" w:hAnsi="Arial" w:cs="Arial"/>
          <w:sz w:val="24"/>
          <w:szCs w:val="24"/>
        </w:rPr>
        <w:t>stvariti trajno zapuščino pri zaščiti evropskih vrst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Slovenija je v primerjavi z ostalimi evropskimi državami majhna, imamo pa obsežno podzemlje.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4851C1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4851C1">
        <w:rPr>
          <w:rFonts w:ascii="Arial" w:hAnsi="Arial" w:cs="Arial"/>
          <w:i/>
          <w:sz w:val="24"/>
          <w:szCs w:val="24"/>
        </w:rPr>
        <w:t>Foto: Drobnovratnik, slepa postranica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Drobnovratnik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Slepa postranica</w:t>
      </w:r>
    </w:p>
    <w:p w:rsidR="00180985" w:rsidRPr="007A19ED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7A19ED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7A19ED">
        <w:rPr>
          <w:rFonts w:ascii="Arial" w:hAnsi="Arial" w:cs="Arial"/>
          <w:sz w:val="24"/>
          <w:szCs w:val="24"/>
        </w:rPr>
        <w:t>Prvi predstavniki jamskih živali na svetu so bili</w:t>
      </w:r>
      <w:r>
        <w:rPr>
          <w:rFonts w:ascii="Arial" w:hAnsi="Arial" w:cs="Arial"/>
          <w:sz w:val="24"/>
          <w:szCs w:val="24"/>
        </w:rPr>
        <w:t xml:space="preserve"> skoraj pred 200 leti </w:t>
      </w:r>
      <w:r w:rsidRPr="007A19ED">
        <w:rPr>
          <w:rFonts w:ascii="Arial" w:hAnsi="Arial" w:cs="Arial"/>
          <w:sz w:val="24"/>
          <w:szCs w:val="24"/>
        </w:rPr>
        <w:t xml:space="preserve">opisani prav po primerkih iz jam slovenskega klasičnega krasa. Zgodnji naravoslovci so prve jamske živali odkrivali zlasti v Postojnski in drugih jamah v okolici. Zato Postojna upravičeno slovi kot zibelka </w:t>
      </w:r>
      <w:proofErr w:type="spellStart"/>
      <w:r w:rsidRPr="007A19ED">
        <w:rPr>
          <w:rFonts w:ascii="Arial" w:hAnsi="Arial" w:cs="Arial"/>
          <w:sz w:val="24"/>
          <w:szCs w:val="24"/>
        </w:rPr>
        <w:t>speleobiologije</w:t>
      </w:r>
      <w:proofErr w:type="spellEnd"/>
      <w:r w:rsidRPr="007A19ED">
        <w:rPr>
          <w:rFonts w:ascii="Arial" w:hAnsi="Arial" w:cs="Arial"/>
          <w:sz w:val="24"/>
          <w:szCs w:val="24"/>
        </w:rPr>
        <w:t xml:space="preserve"> – biološke discipline, ki preučuje podzemeljski živi svet.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180985" w:rsidRDefault="00180985" w:rsidP="00180985">
      <w:pPr>
        <w:jc w:val="both"/>
        <w:rPr>
          <w:rFonts w:ascii="Arial" w:hAnsi="Arial" w:cs="Arial"/>
          <w:b/>
        </w:rPr>
      </w:pPr>
      <w:r w:rsidRPr="00180985">
        <w:rPr>
          <w:rFonts w:ascii="Arial" w:hAnsi="Arial" w:cs="Arial"/>
          <w:b/>
        </w:rPr>
        <w:t>Pomagajte ohraniti jamske živali Slovenije!</w:t>
      </w:r>
    </w:p>
    <w:p w:rsidR="00180985" w:rsidRPr="00180985" w:rsidRDefault="00180985" w:rsidP="00180985">
      <w:pPr>
        <w:tabs>
          <w:tab w:val="left" w:pos="2955"/>
        </w:tabs>
        <w:jc w:val="both"/>
        <w:rPr>
          <w:rFonts w:ascii="Arial" w:hAnsi="Arial" w:cs="Arial"/>
          <w:b/>
        </w:rPr>
      </w:pPr>
      <w:r w:rsidRPr="00180985">
        <w:rPr>
          <w:rFonts w:ascii="Arial" w:hAnsi="Arial" w:cs="Arial"/>
          <w:b/>
        </w:rPr>
        <w:t xml:space="preserve">Prispevajte tudi vi! </w:t>
      </w:r>
    </w:p>
    <w:p w:rsidR="00180985" w:rsidRPr="00180985" w:rsidRDefault="00180985" w:rsidP="00180985">
      <w:pPr>
        <w:tabs>
          <w:tab w:val="left" w:pos="2955"/>
        </w:tabs>
        <w:jc w:val="both"/>
        <w:rPr>
          <w:rFonts w:ascii="Arial" w:hAnsi="Arial" w:cs="Arial"/>
          <w:b/>
        </w:rPr>
      </w:pPr>
    </w:p>
    <w:p w:rsidR="00180985" w:rsidRPr="00180985" w:rsidRDefault="00180985" w:rsidP="00180985">
      <w:pPr>
        <w:tabs>
          <w:tab w:val="left" w:pos="2955"/>
        </w:tabs>
        <w:jc w:val="both"/>
        <w:rPr>
          <w:rFonts w:ascii="Arial" w:hAnsi="Arial" w:cs="Arial"/>
          <w:b/>
        </w:rPr>
      </w:pPr>
      <w:r w:rsidRPr="00180985">
        <w:rPr>
          <w:rFonts w:ascii="Arial" w:hAnsi="Arial" w:cs="Arial"/>
          <w:b/>
        </w:rPr>
        <w:t>Zbrani prispevki bodo uporabljeni za podporo ohranitvenih programov v naravnem podzemnem okolju Slovenije!</w:t>
      </w:r>
    </w:p>
    <w:p w:rsidR="00180985" w:rsidRP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0C275B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C275B">
        <w:rPr>
          <w:rFonts w:ascii="Arial" w:hAnsi="Arial" w:cs="Arial"/>
          <w:sz w:val="24"/>
          <w:szCs w:val="24"/>
        </w:rPr>
        <w:t>V Sloveniji je bilo do konca leta 2016 raziskanih in registriranih 11.783 jam. Najdaljša se imenuje M-16 in je dolga 25,5 km, najgloblje brezno pa je Čehi 2 (1502 m). Skupna dolžina jamskih rovov v Sloveniji znaša prek 840 km.</w:t>
      </w:r>
    </w:p>
    <w:p w:rsidR="00180985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Slovenski kras slovi kot eno od območij z največjo podzemeljsko biotsko raznovrstnostjo na svetu. Samo v slovenskih kraških jamah poznamo od 400 do 450 </w:t>
      </w:r>
      <w:r>
        <w:rPr>
          <w:rFonts w:ascii="Arial" w:hAnsi="Arial" w:cs="Arial"/>
          <w:sz w:val="24"/>
          <w:szCs w:val="24"/>
        </w:rPr>
        <w:t xml:space="preserve">različnih </w:t>
      </w:r>
      <w:r w:rsidRPr="003019B8">
        <w:rPr>
          <w:rFonts w:ascii="Arial" w:hAnsi="Arial" w:cs="Arial"/>
          <w:sz w:val="24"/>
          <w:szCs w:val="24"/>
        </w:rPr>
        <w:t xml:space="preserve">vrst jamskih živali. </w:t>
      </w:r>
    </w:p>
    <w:p w:rsidR="00180985" w:rsidRPr="00AB2056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B2056" w:rsidRPr="00DE0924" w:rsidRDefault="00180985" w:rsidP="00713314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II. </w:t>
      </w:r>
      <w:r w:rsidR="00AB2056" w:rsidRPr="00DE0924">
        <w:rPr>
          <w:rFonts w:ascii="Arial" w:hAnsi="Arial" w:cs="Arial"/>
          <w:b/>
          <w:sz w:val="28"/>
          <w:szCs w:val="28"/>
        </w:rPr>
        <w:t>Kras</w:t>
      </w: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C62D0F" w:rsidRDefault="00C62D0F" w:rsidP="00713314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C62D0F">
        <w:rPr>
          <w:rFonts w:ascii="Arial" w:hAnsi="Arial" w:cs="Arial"/>
          <w:i/>
          <w:sz w:val="24"/>
          <w:szCs w:val="24"/>
        </w:rPr>
        <w:t>Foto: Žlebi</w:t>
      </w:r>
      <w:r w:rsidR="004C485F">
        <w:rPr>
          <w:rFonts w:ascii="Arial" w:hAnsi="Arial" w:cs="Arial"/>
          <w:i/>
          <w:sz w:val="24"/>
          <w:szCs w:val="24"/>
        </w:rPr>
        <w:t>či</w:t>
      </w:r>
      <w:r w:rsidR="003E0F45">
        <w:rPr>
          <w:rFonts w:ascii="Arial" w:hAnsi="Arial" w:cs="Arial"/>
          <w:i/>
          <w:sz w:val="24"/>
          <w:szCs w:val="24"/>
        </w:rPr>
        <w:t xml:space="preserve"> </w:t>
      </w:r>
    </w:p>
    <w:p w:rsidR="003E0F45" w:rsidRPr="00C62D0F" w:rsidRDefault="003E0F45" w:rsidP="00713314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Žlebi</w:t>
      </w:r>
      <w:r w:rsidR="004C485F">
        <w:rPr>
          <w:rFonts w:ascii="Arial" w:hAnsi="Arial" w:cs="Arial"/>
          <w:sz w:val="24"/>
          <w:szCs w:val="24"/>
        </w:rPr>
        <w:t>či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2D0F" w:rsidRPr="003019B8" w:rsidRDefault="00C62D0F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C62D0F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V ljudskem jeziku kras pomeni golo skalnato pokrajino. </w:t>
      </w:r>
      <w:r w:rsidR="00C62D0F">
        <w:rPr>
          <w:rFonts w:ascii="Arial" w:hAnsi="Arial" w:cs="Arial"/>
          <w:sz w:val="24"/>
          <w:szCs w:val="24"/>
        </w:rPr>
        <w:t>N</w:t>
      </w:r>
      <w:r w:rsidRPr="003019B8">
        <w:rPr>
          <w:rFonts w:ascii="Arial" w:hAnsi="Arial" w:cs="Arial"/>
          <w:sz w:val="24"/>
          <w:szCs w:val="24"/>
        </w:rPr>
        <w:t xml:space="preserve">astane </w:t>
      </w:r>
      <w:r w:rsidR="00C62D0F">
        <w:rPr>
          <w:rFonts w:ascii="Arial" w:hAnsi="Arial" w:cs="Arial"/>
          <w:sz w:val="24"/>
          <w:szCs w:val="24"/>
        </w:rPr>
        <w:t xml:space="preserve">lahko </w:t>
      </w:r>
      <w:r w:rsidRPr="003019B8">
        <w:rPr>
          <w:rFonts w:ascii="Arial" w:hAnsi="Arial" w:cs="Arial"/>
          <w:sz w:val="24"/>
          <w:szCs w:val="24"/>
        </w:rPr>
        <w:t xml:space="preserve">samo na vodotopnih kamninah kakršni sta apnenec in dolomit. Obe sta nastali v geološki zgodovini kot morska usedlina. </w:t>
      </w:r>
    </w:p>
    <w:p w:rsidR="00C62D0F" w:rsidRDefault="00C62D0F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B2056" w:rsidRPr="003019B8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Zaradi mehanskega in kemičnega preperevanja voda na krasu pronica v podzemlje in tako nastajajo posebne kraške oblike: jame, škraplje, vrtače, udornice, slepe in suhe doline, kraška polja, kraški ravniki in visoke kraške planote.  </w:t>
      </w: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570005" w:rsidRDefault="0057000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570005" w:rsidRPr="00DE0924" w:rsidRDefault="00180985" w:rsidP="00713314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III. </w:t>
      </w:r>
      <w:r w:rsidR="00570005" w:rsidRPr="00DE0924">
        <w:rPr>
          <w:rFonts w:ascii="Arial" w:hAnsi="Arial" w:cs="Arial"/>
          <w:b/>
          <w:sz w:val="28"/>
          <w:szCs w:val="28"/>
        </w:rPr>
        <w:t>Kraška okolja Slovenije</w:t>
      </w:r>
    </w:p>
    <w:p w:rsidR="00570005" w:rsidRDefault="0057000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570005" w:rsidRDefault="00570005" w:rsidP="00713314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AB2056">
        <w:rPr>
          <w:rFonts w:ascii="Arial" w:hAnsi="Arial" w:cs="Arial"/>
          <w:i/>
          <w:sz w:val="24"/>
          <w:szCs w:val="24"/>
        </w:rPr>
        <w:t xml:space="preserve">Foto: </w:t>
      </w:r>
      <w:r>
        <w:rPr>
          <w:rFonts w:ascii="Arial" w:hAnsi="Arial" w:cs="Arial"/>
          <w:i/>
          <w:sz w:val="24"/>
          <w:szCs w:val="24"/>
        </w:rPr>
        <w:t>Kraška</w:t>
      </w:r>
      <w:r w:rsidRPr="00AB2056">
        <w:rPr>
          <w:rFonts w:ascii="Arial" w:hAnsi="Arial" w:cs="Arial"/>
          <w:i/>
          <w:sz w:val="24"/>
          <w:szCs w:val="24"/>
        </w:rPr>
        <w:t xml:space="preserve"> okolja v Sloveniji</w:t>
      </w:r>
    </w:p>
    <w:p w:rsidR="00C62D0F" w:rsidRDefault="0057000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Cerkniško presihajoče jezero</w:t>
      </w:r>
    </w:p>
    <w:p w:rsidR="00570005" w:rsidRDefault="0057000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Gozdovi snežniške visoke kraške planote</w:t>
      </w:r>
    </w:p>
    <w:p w:rsidR="00570005" w:rsidRDefault="0057000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Podgorski goli kras</w:t>
      </w:r>
    </w:p>
    <w:p w:rsidR="00570005" w:rsidRPr="003019B8" w:rsidRDefault="0057000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570005" w:rsidRDefault="00570005" w:rsidP="0071331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Skoraj </w:t>
      </w:r>
      <w:r w:rsidRPr="003019B8">
        <w:rPr>
          <w:rFonts w:ascii="Arial" w:hAnsi="Arial" w:cs="Arial"/>
          <w:sz w:val="24"/>
          <w:szCs w:val="24"/>
        </w:rPr>
        <w:t>polovica površja Slovenije ima kraški značaj.</w:t>
      </w:r>
    </w:p>
    <w:p w:rsidR="00AB2056" w:rsidRPr="003019B8" w:rsidRDefault="00AB2056" w:rsidP="0071331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Dopolnite sprehode med kraškimi pojavi in drugimi zanimivostmi kraškega sveta z ogledom stalne razstave Muzej krasa v Notranjskem muzeju Postojna. Razstava vas strokovno in nazorno popelje od nastanka kraške pokrajine do sodobnega življenja na krasu. Raztapljanje apnenca, fosili, neandertalska družina iz </w:t>
      </w:r>
      <w:proofErr w:type="spellStart"/>
      <w:r w:rsidRPr="003019B8">
        <w:rPr>
          <w:rFonts w:ascii="Arial" w:hAnsi="Arial" w:cs="Arial"/>
          <w:sz w:val="24"/>
          <w:szCs w:val="24"/>
        </w:rPr>
        <w:t>Betalovega</w:t>
      </w:r>
      <w:proofErr w:type="spellEnd"/>
      <w:r w:rsidRPr="003019B8">
        <w:rPr>
          <w:rFonts w:ascii="Arial" w:hAnsi="Arial" w:cs="Arial"/>
          <w:sz w:val="24"/>
          <w:szCs w:val="24"/>
        </w:rPr>
        <w:t xml:space="preserve"> spodmola, neprecenljiv zaklad iz Predjamskega gradu in jamski hrošč drobnovratnik so le nekatere zanimivosti, ki se vam bodo za vedno vtisnile v spomin.</w:t>
      </w:r>
    </w:p>
    <w:p w:rsidR="00AB2056" w:rsidRDefault="00AB2056" w:rsidP="00713314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0C275B" w:rsidRDefault="000C275B" w:rsidP="00713314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AB2056" w:rsidRPr="00DE0924" w:rsidRDefault="00180985" w:rsidP="00713314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IV. </w:t>
      </w:r>
      <w:r w:rsidR="00AB2056" w:rsidRPr="00DE0924">
        <w:rPr>
          <w:rFonts w:ascii="Arial" w:hAnsi="Arial" w:cs="Arial"/>
          <w:b/>
          <w:sz w:val="28"/>
          <w:szCs w:val="28"/>
        </w:rPr>
        <w:t xml:space="preserve">Kraške jame </w:t>
      </w: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E0F45" w:rsidRPr="003E0F45" w:rsidRDefault="003E0F45" w:rsidP="00713314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3E0F45">
        <w:rPr>
          <w:rFonts w:ascii="Arial" w:hAnsi="Arial" w:cs="Arial"/>
          <w:i/>
          <w:sz w:val="24"/>
          <w:szCs w:val="24"/>
        </w:rPr>
        <w:t>Foto: Križna jama</w:t>
      </w:r>
    </w:p>
    <w:p w:rsidR="003E0F45" w:rsidRDefault="003E0F4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Križna jama</w:t>
      </w:r>
    </w:p>
    <w:p w:rsidR="003E0F45" w:rsidRPr="003019B8" w:rsidRDefault="003E0F4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B2056" w:rsidRPr="000C275B" w:rsidRDefault="00AB2056" w:rsidP="0071331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C275B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Kraška jama </w:t>
      </w:r>
      <w:r w:rsidRPr="000C275B">
        <w:rPr>
          <w:rFonts w:ascii="Arial" w:hAnsi="Arial" w:cs="Arial"/>
          <w:color w:val="252525"/>
          <w:sz w:val="24"/>
          <w:szCs w:val="24"/>
          <w:shd w:val="clear" w:color="auto" w:fill="FFFFFF"/>
        </w:rPr>
        <w:t>nastane kot posledica geoloških</w:t>
      </w:r>
      <w:r w:rsidRPr="000C275B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 </w:t>
      </w:r>
      <w:r w:rsidRPr="000C275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procesov, </w:t>
      </w:r>
      <w:r w:rsidRPr="000C275B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tektonskih </w:t>
      </w:r>
      <w:r w:rsidRPr="000C275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premikov, delovanja vode in drugih vplivov na apnenčasto podlago. </w:t>
      </w:r>
      <w:r w:rsidRPr="000C275B">
        <w:rPr>
          <w:rFonts w:ascii="Arial" w:hAnsi="Arial" w:cs="Arial"/>
          <w:sz w:val="24"/>
          <w:szCs w:val="24"/>
        </w:rPr>
        <w:t xml:space="preserve">Jame so najznačilnejša kraška oblika, saj oblikovanje krasa temelji na podzemnem pretakanju vode. Krasoslovci jim zato namenjajo posebno pozornost. </w:t>
      </w: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713314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AB2056" w:rsidRPr="00DE0924" w:rsidRDefault="00180985" w:rsidP="00713314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V. </w:t>
      </w:r>
      <w:r w:rsidR="00AB2056" w:rsidRPr="00DE0924">
        <w:rPr>
          <w:rFonts w:ascii="Arial" w:hAnsi="Arial" w:cs="Arial"/>
          <w:b/>
          <w:sz w:val="28"/>
          <w:szCs w:val="28"/>
        </w:rPr>
        <w:t xml:space="preserve">Živali v jamah </w:t>
      </w:r>
    </w:p>
    <w:p w:rsidR="00570005" w:rsidRDefault="00570005" w:rsidP="00713314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4851C1" w:rsidRPr="004851C1" w:rsidRDefault="000C275B" w:rsidP="004851C1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4851C1">
        <w:rPr>
          <w:rFonts w:ascii="Arial" w:hAnsi="Arial" w:cs="Arial"/>
          <w:i/>
          <w:sz w:val="24"/>
          <w:szCs w:val="24"/>
        </w:rPr>
        <w:t xml:space="preserve">Foto: </w:t>
      </w:r>
      <w:r w:rsidR="004851C1" w:rsidRPr="004851C1">
        <w:rPr>
          <w:rFonts w:ascii="Arial" w:hAnsi="Arial" w:cs="Arial"/>
          <w:i/>
          <w:sz w:val="24"/>
          <w:szCs w:val="24"/>
        </w:rPr>
        <w:t>močeril</w:t>
      </w:r>
      <w:r w:rsidR="004851C1" w:rsidRPr="004851C1">
        <w:rPr>
          <w:rFonts w:ascii="Arial" w:hAnsi="Arial" w:cs="Arial"/>
          <w:i/>
          <w:sz w:val="24"/>
          <w:szCs w:val="24"/>
        </w:rPr>
        <w:t xml:space="preserve">, </w:t>
      </w:r>
      <w:r w:rsidR="004851C1" w:rsidRPr="004851C1">
        <w:rPr>
          <w:rFonts w:ascii="Arial" w:hAnsi="Arial" w:cs="Arial"/>
          <w:i/>
          <w:sz w:val="24"/>
          <w:szCs w:val="24"/>
        </w:rPr>
        <w:t>jamska kozica</w:t>
      </w:r>
      <w:r w:rsidR="004851C1" w:rsidRPr="004851C1">
        <w:rPr>
          <w:rFonts w:ascii="Arial" w:hAnsi="Arial" w:cs="Arial"/>
          <w:i/>
          <w:sz w:val="24"/>
          <w:szCs w:val="24"/>
        </w:rPr>
        <w:t xml:space="preserve">, </w:t>
      </w:r>
      <w:r w:rsidR="004851C1" w:rsidRPr="004851C1">
        <w:rPr>
          <w:rFonts w:ascii="Arial" w:hAnsi="Arial" w:cs="Arial"/>
          <w:i/>
          <w:sz w:val="24"/>
          <w:szCs w:val="24"/>
        </w:rPr>
        <w:t>veliki jamski pajek</w:t>
      </w:r>
      <w:r w:rsidR="004851C1" w:rsidRPr="004851C1">
        <w:rPr>
          <w:rFonts w:ascii="Arial" w:hAnsi="Arial" w:cs="Arial"/>
          <w:i/>
          <w:sz w:val="24"/>
          <w:szCs w:val="24"/>
        </w:rPr>
        <w:t xml:space="preserve">, </w:t>
      </w:r>
      <w:r w:rsidR="004851C1" w:rsidRPr="004851C1">
        <w:rPr>
          <w:rFonts w:ascii="Arial" w:hAnsi="Arial" w:cs="Arial"/>
          <w:i/>
          <w:sz w:val="24"/>
          <w:szCs w:val="24"/>
        </w:rPr>
        <w:t>velika jamska mokrica</w:t>
      </w:r>
    </w:p>
    <w:p w:rsidR="00570005" w:rsidRDefault="0057000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EC462D" w:rsidRDefault="004851C1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360BF">
        <w:rPr>
          <w:rFonts w:ascii="Arial" w:hAnsi="Arial" w:cs="Arial"/>
          <w:sz w:val="24"/>
          <w:szCs w:val="24"/>
        </w:rPr>
        <w:t>očeril</w:t>
      </w:r>
    </w:p>
    <w:p w:rsidR="00EC462D" w:rsidRDefault="004851C1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C462D">
        <w:rPr>
          <w:rFonts w:ascii="Arial" w:hAnsi="Arial" w:cs="Arial"/>
          <w:sz w:val="24"/>
          <w:szCs w:val="24"/>
        </w:rPr>
        <w:t xml:space="preserve">amska </w:t>
      </w:r>
      <w:r w:rsidR="00EC462D" w:rsidRPr="00EC462D">
        <w:rPr>
          <w:rFonts w:ascii="Arial" w:hAnsi="Arial" w:cs="Arial"/>
          <w:sz w:val="24"/>
          <w:szCs w:val="24"/>
        </w:rPr>
        <w:t>kozica</w:t>
      </w:r>
      <w:r w:rsidR="00EC462D">
        <w:rPr>
          <w:rFonts w:ascii="Arial" w:hAnsi="Arial" w:cs="Arial"/>
          <w:sz w:val="24"/>
          <w:szCs w:val="24"/>
        </w:rPr>
        <w:t xml:space="preserve"> </w:t>
      </w:r>
    </w:p>
    <w:p w:rsidR="00EC462D" w:rsidRDefault="004851C1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23C07">
        <w:rPr>
          <w:rFonts w:ascii="Arial" w:hAnsi="Arial" w:cs="Arial"/>
          <w:sz w:val="24"/>
          <w:szCs w:val="24"/>
        </w:rPr>
        <w:t>eliki jamski pajek</w:t>
      </w:r>
    </w:p>
    <w:p w:rsidR="000C275B" w:rsidRPr="00EC462D" w:rsidRDefault="004851C1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C462D">
        <w:rPr>
          <w:rFonts w:ascii="Arial" w:hAnsi="Arial" w:cs="Arial"/>
          <w:sz w:val="24"/>
          <w:szCs w:val="24"/>
        </w:rPr>
        <w:t xml:space="preserve">elika jamska </w:t>
      </w:r>
      <w:r w:rsidR="00EC462D" w:rsidRPr="00EC462D">
        <w:rPr>
          <w:rFonts w:ascii="Arial" w:hAnsi="Arial" w:cs="Arial"/>
          <w:sz w:val="24"/>
          <w:szCs w:val="24"/>
        </w:rPr>
        <w:t>mokrica</w:t>
      </w:r>
    </w:p>
    <w:p w:rsidR="000C275B" w:rsidRPr="003019B8" w:rsidRDefault="000C275B" w:rsidP="00713314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AB2056" w:rsidRPr="00AB2056" w:rsidRDefault="009807E2" w:rsidP="009807E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Največja in najbolj znana </w:t>
      </w:r>
      <w:r>
        <w:rPr>
          <w:rFonts w:ascii="Arial" w:hAnsi="Arial" w:cs="Arial"/>
          <w:sz w:val="24"/>
          <w:szCs w:val="24"/>
        </w:rPr>
        <w:t xml:space="preserve">jamska žival </w:t>
      </w:r>
      <w:r w:rsidRPr="003019B8">
        <w:rPr>
          <w:rFonts w:ascii="Arial" w:hAnsi="Arial" w:cs="Arial"/>
          <w:sz w:val="24"/>
          <w:szCs w:val="24"/>
        </w:rPr>
        <w:t>je močeril</w:t>
      </w:r>
      <w:r>
        <w:rPr>
          <w:rFonts w:ascii="Arial" w:hAnsi="Arial" w:cs="Arial"/>
          <w:sz w:val="24"/>
          <w:szCs w:val="24"/>
        </w:rPr>
        <w:t xml:space="preserve"> ali </w:t>
      </w:r>
      <w:r w:rsidRPr="003019B8">
        <w:rPr>
          <w:rFonts w:ascii="Arial" w:hAnsi="Arial" w:cs="Arial"/>
          <w:sz w:val="24"/>
          <w:szCs w:val="24"/>
        </w:rPr>
        <w:t>človeška ribica. V temnih in s hrano revnih okoljih kraškega podzemlja pa živi še množica drugih</w:t>
      </w:r>
      <w:r>
        <w:rPr>
          <w:rFonts w:ascii="Arial" w:hAnsi="Arial" w:cs="Arial"/>
          <w:sz w:val="24"/>
          <w:szCs w:val="24"/>
        </w:rPr>
        <w:t>,</w:t>
      </w:r>
      <w:r w:rsidRPr="003019B8">
        <w:rPr>
          <w:rFonts w:ascii="Arial" w:hAnsi="Arial" w:cs="Arial"/>
          <w:sz w:val="24"/>
          <w:szCs w:val="24"/>
        </w:rPr>
        <w:t xml:space="preserve"> podzemeljskemu okolju prilagojenih nevretenčarjev.</w:t>
      </w:r>
      <w:r>
        <w:rPr>
          <w:rFonts w:ascii="Arial" w:hAnsi="Arial" w:cs="Arial"/>
          <w:sz w:val="24"/>
          <w:szCs w:val="24"/>
        </w:rPr>
        <w:t xml:space="preserve"> </w:t>
      </w:r>
      <w:r w:rsidRPr="003019B8">
        <w:rPr>
          <w:rFonts w:ascii="Arial" w:hAnsi="Arial" w:cs="Arial"/>
          <w:sz w:val="24"/>
          <w:szCs w:val="24"/>
        </w:rPr>
        <w:t>To so večinoma drobni predstavniki jamskih polžkov, rakov, pajkovcev, stonog in žuželk.</w:t>
      </w: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851C1" w:rsidRPr="00AB2056" w:rsidRDefault="004851C1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B2056" w:rsidRPr="00DE0924" w:rsidRDefault="00180985" w:rsidP="00713314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VI. </w:t>
      </w:r>
      <w:r w:rsidR="000C275B" w:rsidRPr="00DE0924">
        <w:rPr>
          <w:rFonts w:ascii="Arial" w:hAnsi="Arial" w:cs="Arial"/>
          <w:b/>
          <w:sz w:val="28"/>
          <w:szCs w:val="28"/>
        </w:rPr>
        <w:t>Živali v jamah</w:t>
      </w:r>
    </w:p>
    <w:p w:rsidR="00570005" w:rsidRDefault="00570005" w:rsidP="00713314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EC462D" w:rsidRDefault="00EC462D" w:rsidP="00713314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0C275B">
        <w:rPr>
          <w:rFonts w:ascii="Arial" w:hAnsi="Arial" w:cs="Arial"/>
          <w:i/>
          <w:sz w:val="24"/>
          <w:szCs w:val="24"/>
        </w:rPr>
        <w:t xml:space="preserve">Foto: </w:t>
      </w:r>
      <w:r w:rsidR="004851C1">
        <w:rPr>
          <w:rFonts w:ascii="Arial" w:hAnsi="Arial" w:cs="Arial"/>
          <w:i/>
          <w:sz w:val="24"/>
          <w:szCs w:val="24"/>
        </w:rPr>
        <w:t>Mali podkovnjak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4851C1">
        <w:rPr>
          <w:rFonts w:ascii="Arial" w:hAnsi="Arial" w:cs="Arial"/>
          <w:i/>
          <w:sz w:val="24"/>
          <w:szCs w:val="24"/>
        </w:rPr>
        <w:t>polh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4851C1">
        <w:rPr>
          <w:rFonts w:ascii="Arial" w:hAnsi="Arial" w:cs="Arial"/>
          <w:i/>
          <w:sz w:val="24"/>
          <w:szCs w:val="24"/>
        </w:rPr>
        <w:t>jamski pedic, jamska kobilica</w:t>
      </w:r>
    </w:p>
    <w:p w:rsidR="00570005" w:rsidRDefault="00570005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570005" w:rsidRDefault="004851C1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C462D">
        <w:rPr>
          <w:rFonts w:ascii="Arial" w:hAnsi="Arial" w:cs="Arial"/>
          <w:sz w:val="24"/>
          <w:szCs w:val="24"/>
        </w:rPr>
        <w:t>ali podkovnjak</w:t>
      </w:r>
    </w:p>
    <w:p w:rsidR="00EC462D" w:rsidRDefault="004851C1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23C07">
        <w:rPr>
          <w:rFonts w:ascii="Arial" w:hAnsi="Arial" w:cs="Arial"/>
          <w:sz w:val="24"/>
          <w:szCs w:val="24"/>
        </w:rPr>
        <w:t>olh</w:t>
      </w:r>
    </w:p>
    <w:p w:rsidR="00C360BF" w:rsidRPr="00EC462D" w:rsidRDefault="004851C1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360BF">
        <w:rPr>
          <w:rFonts w:ascii="Arial" w:hAnsi="Arial" w:cs="Arial"/>
          <w:sz w:val="24"/>
          <w:szCs w:val="24"/>
        </w:rPr>
        <w:t>amski pedic</w:t>
      </w:r>
    </w:p>
    <w:p w:rsidR="00723C07" w:rsidRDefault="004851C1" w:rsidP="00723C07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723C07">
        <w:rPr>
          <w:rFonts w:ascii="Arial" w:hAnsi="Arial" w:cs="Arial"/>
          <w:sz w:val="24"/>
          <w:szCs w:val="24"/>
        </w:rPr>
        <w:t>amska kobilica</w:t>
      </w:r>
    </w:p>
    <w:p w:rsidR="00EC462D" w:rsidRDefault="00EC462D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0C275B" w:rsidRPr="003019B8" w:rsidRDefault="000C275B" w:rsidP="0071331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Poleg </w:t>
      </w:r>
      <w:r w:rsidR="009807E2">
        <w:rPr>
          <w:rFonts w:ascii="Arial" w:hAnsi="Arial" w:cs="Arial"/>
          <w:sz w:val="24"/>
          <w:szCs w:val="24"/>
        </w:rPr>
        <w:t>stalnih jamskih prebivalcev</w:t>
      </w:r>
      <w:r w:rsidRPr="003019B8">
        <w:rPr>
          <w:rFonts w:ascii="Arial" w:hAnsi="Arial" w:cs="Arial"/>
          <w:sz w:val="24"/>
          <w:szCs w:val="24"/>
        </w:rPr>
        <w:t xml:space="preserve"> v jame zahajajo še številni občasni obiskovalci kot so netopirji, </w:t>
      </w:r>
      <w:r w:rsidRPr="003019B8">
        <w:rPr>
          <w:rFonts w:ascii="Arial" w:hAnsi="Arial" w:cs="Arial"/>
          <w:sz w:val="24"/>
          <w:szCs w:val="24"/>
        </w:rPr>
        <w:t>polhi</w:t>
      </w:r>
      <w:r w:rsidRPr="003019B8">
        <w:rPr>
          <w:rFonts w:ascii="Arial" w:hAnsi="Arial" w:cs="Arial"/>
          <w:sz w:val="24"/>
          <w:szCs w:val="24"/>
        </w:rPr>
        <w:t>, jamske kobilice</w:t>
      </w:r>
      <w:r w:rsidR="00503979">
        <w:rPr>
          <w:rFonts w:ascii="Arial" w:hAnsi="Arial" w:cs="Arial"/>
          <w:sz w:val="24"/>
          <w:szCs w:val="24"/>
        </w:rPr>
        <w:t>, jamski pedici</w:t>
      </w:r>
      <w:r w:rsidRPr="003019B8">
        <w:rPr>
          <w:rFonts w:ascii="Arial" w:hAnsi="Arial" w:cs="Arial"/>
          <w:sz w:val="24"/>
          <w:szCs w:val="24"/>
        </w:rPr>
        <w:t xml:space="preserve"> in </w:t>
      </w:r>
      <w:r w:rsidR="009807E2">
        <w:rPr>
          <w:rFonts w:ascii="Arial" w:hAnsi="Arial" w:cs="Arial"/>
          <w:sz w:val="24"/>
          <w:szCs w:val="24"/>
        </w:rPr>
        <w:t xml:space="preserve">številni </w:t>
      </w:r>
      <w:r w:rsidRPr="003019B8">
        <w:rPr>
          <w:rFonts w:ascii="Arial" w:hAnsi="Arial" w:cs="Arial"/>
          <w:sz w:val="24"/>
          <w:szCs w:val="24"/>
        </w:rPr>
        <w:t xml:space="preserve">drugi nevretenčarji. </w:t>
      </w: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B2056" w:rsidRDefault="00AB2056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807E2" w:rsidRDefault="009807E2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DE0924" w:rsidRDefault="00180985" w:rsidP="00180985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VII. </w:t>
      </w:r>
      <w:r w:rsidRPr="00DE0924">
        <w:rPr>
          <w:rFonts w:ascii="Arial" w:hAnsi="Arial" w:cs="Arial"/>
          <w:b/>
          <w:sz w:val="28"/>
          <w:szCs w:val="28"/>
        </w:rPr>
        <w:t xml:space="preserve">Močeril </w:t>
      </w:r>
      <w:r w:rsidRPr="00DE0924">
        <w:rPr>
          <w:rFonts w:ascii="Arial" w:hAnsi="Arial" w:cs="Arial"/>
          <w:b/>
          <w:i/>
          <w:iCs/>
          <w:sz w:val="28"/>
          <w:szCs w:val="28"/>
        </w:rPr>
        <w:t xml:space="preserve">(Proteus </w:t>
      </w:r>
      <w:proofErr w:type="spellStart"/>
      <w:r w:rsidRPr="00DE0924">
        <w:rPr>
          <w:rFonts w:ascii="Arial" w:hAnsi="Arial" w:cs="Arial"/>
          <w:b/>
          <w:i/>
          <w:iCs/>
          <w:sz w:val="28"/>
          <w:szCs w:val="28"/>
        </w:rPr>
        <w:t>anguinus</w:t>
      </w:r>
      <w:proofErr w:type="spellEnd"/>
      <w:r w:rsidRPr="00DE0924"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180985" w:rsidRPr="00672CC0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672CC0">
        <w:rPr>
          <w:rFonts w:ascii="Arial" w:hAnsi="Arial" w:cs="Arial"/>
          <w:i/>
          <w:sz w:val="24"/>
          <w:szCs w:val="24"/>
        </w:rPr>
        <w:t xml:space="preserve">Foto: </w:t>
      </w:r>
      <w:r>
        <w:rPr>
          <w:rFonts w:ascii="Arial" w:hAnsi="Arial" w:cs="Arial"/>
          <w:i/>
          <w:sz w:val="24"/>
          <w:szCs w:val="24"/>
        </w:rPr>
        <w:t>M</w:t>
      </w:r>
      <w:r w:rsidRPr="00672CC0">
        <w:rPr>
          <w:rFonts w:ascii="Arial" w:hAnsi="Arial" w:cs="Arial"/>
          <w:i/>
          <w:sz w:val="24"/>
          <w:szCs w:val="24"/>
        </w:rPr>
        <w:t xml:space="preserve">očeril 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Močeril </w:t>
      </w:r>
    </w:p>
    <w:p w:rsidR="00180985" w:rsidRPr="00CA6D8D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iCs/>
          <w:sz w:val="24"/>
          <w:szCs w:val="24"/>
        </w:rPr>
      </w:pPr>
      <w:r w:rsidRPr="003019B8">
        <w:rPr>
          <w:rFonts w:ascii="Arial" w:hAnsi="Arial" w:cs="Arial"/>
          <w:iCs/>
          <w:sz w:val="24"/>
          <w:szCs w:val="24"/>
        </w:rPr>
        <w:t>velikost:</w:t>
      </w:r>
      <w:r w:rsidRPr="003019B8">
        <w:rPr>
          <w:rFonts w:ascii="Arial" w:hAnsi="Arial" w:cs="Arial"/>
          <w:sz w:val="24"/>
          <w:szCs w:val="24"/>
        </w:rPr>
        <w:t xml:space="preserve"> 250 - </w:t>
      </w:r>
      <w:r w:rsidRPr="003019B8">
        <w:rPr>
          <w:rFonts w:ascii="Arial" w:hAnsi="Arial" w:cs="Arial"/>
          <w:iCs/>
          <w:sz w:val="24"/>
          <w:szCs w:val="24"/>
        </w:rPr>
        <w:t>300 mm</w:t>
      </w: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b/>
          <w:iCs/>
          <w:sz w:val="24"/>
          <w:szCs w:val="24"/>
        </w:rPr>
      </w:pPr>
    </w:p>
    <w:p w:rsidR="00180985" w:rsidRPr="003019B8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>Človeška ribica je endemična dvoživka dinarskega krasa od Tržaškega krasa do južne Hercegovine ter hkrati največja jamska žival na svetu. Povsem je prilagojena življenju v podzemeljskih rekah in jezerih. Je brez oči in brez pigmenta</w:t>
      </w:r>
      <w:r>
        <w:rPr>
          <w:rFonts w:ascii="Arial" w:hAnsi="Arial" w:cs="Arial"/>
          <w:sz w:val="24"/>
          <w:szCs w:val="24"/>
        </w:rPr>
        <w:t>.</w:t>
      </w:r>
      <w:r w:rsidRPr="0030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3019B8">
        <w:rPr>
          <w:rFonts w:ascii="Arial" w:hAnsi="Arial" w:cs="Arial"/>
          <w:sz w:val="24"/>
          <w:szCs w:val="24"/>
        </w:rPr>
        <w:t>unanje škrge, značilne za ličinke dvoživk</w:t>
      </w:r>
      <w:r>
        <w:rPr>
          <w:rFonts w:ascii="Arial" w:hAnsi="Arial" w:cs="Arial"/>
          <w:sz w:val="24"/>
          <w:szCs w:val="24"/>
        </w:rPr>
        <w:t>,</w:t>
      </w:r>
      <w:r w:rsidRPr="003019B8">
        <w:rPr>
          <w:rFonts w:ascii="Arial" w:hAnsi="Arial" w:cs="Arial"/>
          <w:sz w:val="24"/>
          <w:szCs w:val="24"/>
        </w:rPr>
        <w:t xml:space="preserve"> pa ohranijo tudi odrasle živali. Razmnožuje se z jajčeci in lahko živi do sto let. Zaradi onesnaževanja rek ponikalnic, je človeška ribica marsikje ogrožena. 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180985" w:rsidRPr="00DE0924" w:rsidRDefault="00180985" w:rsidP="00180985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VIII. </w:t>
      </w:r>
      <w:r w:rsidRPr="00DE0924">
        <w:rPr>
          <w:rFonts w:ascii="Arial" w:hAnsi="Arial" w:cs="Arial"/>
          <w:b/>
          <w:sz w:val="28"/>
          <w:szCs w:val="28"/>
        </w:rPr>
        <w:t>Drobnovratnik (</w:t>
      </w:r>
      <w:proofErr w:type="spellStart"/>
      <w:r w:rsidRPr="00DE0924">
        <w:rPr>
          <w:rFonts w:ascii="Arial" w:hAnsi="Arial" w:cs="Arial"/>
          <w:b/>
          <w:i/>
          <w:iCs/>
          <w:sz w:val="28"/>
          <w:szCs w:val="28"/>
        </w:rPr>
        <w:t>Leptodirus</w:t>
      </w:r>
      <w:proofErr w:type="spellEnd"/>
      <w:r w:rsidRPr="00DE092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DE0924">
        <w:rPr>
          <w:rFonts w:ascii="Arial" w:hAnsi="Arial" w:cs="Arial"/>
          <w:b/>
          <w:i/>
          <w:iCs/>
          <w:sz w:val="28"/>
          <w:szCs w:val="28"/>
        </w:rPr>
        <w:t>hochenwartii</w:t>
      </w:r>
      <w:proofErr w:type="spellEnd"/>
      <w:r w:rsidRPr="00DE0924">
        <w:rPr>
          <w:rFonts w:ascii="Arial" w:hAnsi="Arial" w:cs="Arial"/>
          <w:b/>
          <w:iCs/>
          <w:sz w:val="28"/>
          <w:szCs w:val="28"/>
        </w:rPr>
        <w:t>)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iCs/>
          <w:sz w:val="24"/>
          <w:szCs w:val="24"/>
        </w:rPr>
      </w:pPr>
    </w:p>
    <w:p w:rsidR="00180985" w:rsidRPr="00672CC0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672CC0">
        <w:rPr>
          <w:rFonts w:ascii="Arial" w:hAnsi="Arial" w:cs="Arial"/>
          <w:i/>
          <w:iCs/>
          <w:sz w:val="24"/>
          <w:szCs w:val="24"/>
        </w:rPr>
        <w:t xml:space="preserve">Foto: </w:t>
      </w:r>
      <w:r w:rsidRPr="00672CC0"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>robnovratnik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Drobnovratnik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iCs/>
          <w:sz w:val="24"/>
          <w:szCs w:val="24"/>
        </w:rPr>
      </w:pP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iCs/>
          <w:sz w:val="24"/>
          <w:szCs w:val="24"/>
        </w:rPr>
      </w:pPr>
      <w:r w:rsidRPr="003019B8">
        <w:rPr>
          <w:rFonts w:ascii="Arial" w:hAnsi="Arial" w:cs="Arial"/>
          <w:iCs/>
          <w:sz w:val="24"/>
          <w:szCs w:val="24"/>
        </w:rPr>
        <w:t>velikost: 7 mm</w:t>
      </w: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4"/>
          <w:szCs w:val="24"/>
        </w:rPr>
      </w:pPr>
      <w:r w:rsidRPr="003019B8">
        <w:rPr>
          <w:rFonts w:ascii="Arial" w:hAnsi="Arial" w:cs="Arial"/>
          <w:bCs/>
          <w:sz w:val="24"/>
          <w:szCs w:val="24"/>
        </w:rPr>
        <w:t>Jamski hrošč drobnovratnik je v svetu znan kot prva opisana jamska žival, saj je bil že ob opisu leta 1832 prepoznan kot pravi jamski prebivalec. Ker hrošč stalno živi v jamah nima oči, ima pa zato zelo podaljšane tipalke, okončine in nenavadno napihnjen zadek.</w:t>
      </w:r>
      <w:r w:rsidRPr="003019B8">
        <w:rPr>
          <w:rFonts w:ascii="Arial" w:eastAsia="Times New Roman" w:hAnsi="Arial" w:cs="Arial"/>
          <w:sz w:val="24"/>
          <w:szCs w:val="24"/>
        </w:rPr>
        <w:t xml:space="preserve"> Sodi med večje vrste jamskih hroščev. Najdemo jih zlasti tam, kjer v podzemlje pronica površinska voda in v jame prinaša organski drobir, saj se ti slikoviti jamski prebivalci z njim prehranjujejo. 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bCs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bCs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bCs/>
          <w:sz w:val="24"/>
          <w:szCs w:val="24"/>
        </w:rPr>
      </w:pPr>
    </w:p>
    <w:p w:rsidR="00180985" w:rsidRPr="00DE0924" w:rsidRDefault="00180985" w:rsidP="00180985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IX. </w:t>
      </w:r>
      <w:r w:rsidRPr="00DE0924">
        <w:rPr>
          <w:rFonts w:ascii="Arial" w:hAnsi="Arial" w:cs="Arial"/>
          <w:b/>
          <w:sz w:val="28"/>
          <w:szCs w:val="28"/>
        </w:rPr>
        <w:t xml:space="preserve">Jamska </w:t>
      </w:r>
      <w:proofErr w:type="spellStart"/>
      <w:r w:rsidRPr="00DE0924">
        <w:rPr>
          <w:rFonts w:ascii="Arial" w:hAnsi="Arial" w:cs="Arial"/>
          <w:b/>
          <w:sz w:val="28"/>
          <w:szCs w:val="28"/>
        </w:rPr>
        <w:t>skutigerela</w:t>
      </w:r>
      <w:proofErr w:type="spellEnd"/>
      <w:r w:rsidRPr="00DE092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DE0924">
        <w:rPr>
          <w:rFonts w:ascii="Arial" w:hAnsi="Arial" w:cs="Arial"/>
          <w:b/>
          <w:i/>
          <w:sz w:val="28"/>
          <w:szCs w:val="28"/>
        </w:rPr>
        <w:t>Scutigerella</w:t>
      </w:r>
      <w:proofErr w:type="spellEnd"/>
      <w:r w:rsidRPr="00DE092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DE0924">
        <w:rPr>
          <w:rFonts w:ascii="Arial" w:hAnsi="Arial" w:cs="Arial"/>
          <w:b/>
          <w:i/>
          <w:sz w:val="28"/>
          <w:szCs w:val="28"/>
        </w:rPr>
        <w:t>hauserae</w:t>
      </w:r>
      <w:proofErr w:type="spellEnd"/>
      <w:r w:rsidRPr="00DE0924">
        <w:rPr>
          <w:rFonts w:ascii="Arial" w:hAnsi="Arial" w:cs="Arial"/>
          <w:b/>
          <w:sz w:val="28"/>
          <w:szCs w:val="28"/>
        </w:rPr>
        <w:t>)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180985" w:rsidRPr="00672CC0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672CC0">
        <w:rPr>
          <w:rFonts w:ascii="Arial" w:hAnsi="Arial" w:cs="Arial"/>
          <w:i/>
          <w:sz w:val="24"/>
          <w:szCs w:val="24"/>
        </w:rPr>
        <w:t xml:space="preserve">Foto: </w:t>
      </w:r>
      <w:r>
        <w:rPr>
          <w:rFonts w:ascii="Arial" w:hAnsi="Arial" w:cs="Arial"/>
          <w:i/>
          <w:sz w:val="24"/>
          <w:szCs w:val="24"/>
        </w:rPr>
        <w:t xml:space="preserve">Jamska </w:t>
      </w:r>
      <w:proofErr w:type="spellStart"/>
      <w:r>
        <w:rPr>
          <w:rFonts w:ascii="Arial" w:hAnsi="Arial" w:cs="Arial"/>
          <w:i/>
          <w:sz w:val="24"/>
          <w:szCs w:val="24"/>
        </w:rPr>
        <w:t>skutigerela</w:t>
      </w:r>
      <w:proofErr w:type="spellEnd"/>
    </w:p>
    <w:p w:rsidR="00180985" w:rsidRPr="00CA6D8D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CA6D8D">
        <w:rPr>
          <w:rFonts w:ascii="Arial" w:hAnsi="Arial" w:cs="Arial"/>
          <w:sz w:val="24"/>
          <w:szCs w:val="24"/>
        </w:rPr>
        <w:t xml:space="preserve">Jamska </w:t>
      </w:r>
      <w:proofErr w:type="spellStart"/>
      <w:r w:rsidRPr="00CA6D8D">
        <w:rPr>
          <w:rFonts w:ascii="Arial" w:hAnsi="Arial" w:cs="Arial"/>
          <w:sz w:val="24"/>
          <w:szCs w:val="24"/>
        </w:rPr>
        <w:t>skutigerela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80985" w:rsidRPr="00CA6D8D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>velikost: 5 mm</w:t>
      </w: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Na vodni površini nekega bazena v Postojnski jami so leta 1974 našli primerke teh drobnih živali. Kot nova vrsta so bili opisani šele leta 1990. Od takrat je bilo samo v tem bazenu in nikjer drugje na svetu najdenih le še nekaj primerkov te vrste. Jamska </w:t>
      </w:r>
      <w:proofErr w:type="spellStart"/>
      <w:r w:rsidRPr="003019B8">
        <w:rPr>
          <w:rFonts w:ascii="Arial" w:hAnsi="Arial" w:cs="Arial"/>
          <w:sz w:val="24"/>
          <w:szCs w:val="24"/>
        </w:rPr>
        <w:t>skutigerela</w:t>
      </w:r>
      <w:proofErr w:type="spellEnd"/>
      <w:r w:rsidRPr="003019B8">
        <w:rPr>
          <w:rFonts w:ascii="Arial" w:hAnsi="Arial" w:cs="Arial"/>
          <w:sz w:val="24"/>
          <w:szCs w:val="24"/>
        </w:rPr>
        <w:t xml:space="preserve"> sodi v skupino </w:t>
      </w:r>
      <w:proofErr w:type="spellStart"/>
      <w:r w:rsidRPr="003019B8">
        <w:rPr>
          <w:rFonts w:ascii="Arial" w:hAnsi="Arial" w:cs="Arial"/>
          <w:sz w:val="24"/>
          <w:szCs w:val="24"/>
        </w:rPr>
        <w:t>drobnonožk</w:t>
      </w:r>
      <w:proofErr w:type="spellEnd"/>
      <w:r w:rsidRPr="003019B8">
        <w:rPr>
          <w:rFonts w:ascii="Arial" w:hAnsi="Arial" w:cs="Arial"/>
          <w:sz w:val="24"/>
          <w:szCs w:val="24"/>
        </w:rPr>
        <w:t>. To so majhna skupina stonog z le 12 pari nog, dolgimi tipalkami in nazaj štrlečim parom priveskov na zadnjem členu, na koncu katerih so predilne žleze.</w:t>
      </w: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180985" w:rsidRPr="00DE0924" w:rsidRDefault="00DE0924" w:rsidP="00180985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X. </w:t>
      </w:r>
      <w:r w:rsidR="00180985" w:rsidRPr="00DE0924">
        <w:rPr>
          <w:rFonts w:ascii="Arial" w:hAnsi="Arial" w:cs="Arial"/>
          <w:b/>
          <w:sz w:val="28"/>
          <w:szCs w:val="28"/>
        </w:rPr>
        <w:t>Veliki jamski paščipalec (</w:t>
      </w:r>
      <w:proofErr w:type="spellStart"/>
      <w:r w:rsidR="00180985" w:rsidRPr="00DE0924">
        <w:rPr>
          <w:rFonts w:ascii="Arial" w:hAnsi="Arial" w:cs="Arial"/>
          <w:b/>
          <w:i/>
          <w:sz w:val="28"/>
          <w:szCs w:val="28"/>
        </w:rPr>
        <w:t>Neobisium</w:t>
      </w:r>
      <w:proofErr w:type="spellEnd"/>
      <w:r w:rsidR="00180985" w:rsidRPr="00DE092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180985" w:rsidRPr="00DE0924">
        <w:rPr>
          <w:rFonts w:ascii="Arial" w:hAnsi="Arial" w:cs="Arial"/>
          <w:b/>
          <w:i/>
          <w:sz w:val="28"/>
          <w:szCs w:val="28"/>
        </w:rPr>
        <w:t>spelaeum</w:t>
      </w:r>
      <w:proofErr w:type="spellEnd"/>
      <w:r w:rsidR="00180985" w:rsidRPr="00DE0924">
        <w:rPr>
          <w:rFonts w:ascii="Arial" w:hAnsi="Arial" w:cs="Arial"/>
          <w:b/>
          <w:i/>
          <w:sz w:val="28"/>
          <w:szCs w:val="28"/>
        </w:rPr>
        <w:t>)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672CC0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672CC0">
        <w:rPr>
          <w:rFonts w:ascii="Arial" w:hAnsi="Arial" w:cs="Arial"/>
          <w:i/>
          <w:sz w:val="24"/>
          <w:szCs w:val="24"/>
        </w:rPr>
        <w:t>Foto: Veliki jamski paščipalec</w:t>
      </w:r>
    </w:p>
    <w:p w:rsidR="00180985" w:rsidRPr="00CA6D8D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CA6D8D">
        <w:rPr>
          <w:rFonts w:ascii="Arial" w:hAnsi="Arial" w:cs="Arial"/>
          <w:sz w:val="24"/>
          <w:szCs w:val="24"/>
        </w:rPr>
        <w:t>Veliki jamski paščipalec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>velikost: 7 mm</w:t>
      </w: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Paščipalci so skupina pajkovcev, na videz podobni </w:t>
      </w:r>
      <w:r>
        <w:rPr>
          <w:rFonts w:ascii="Arial" w:hAnsi="Arial" w:cs="Arial"/>
          <w:sz w:val="24"/>
          <w:szCs w:val="24"/>
        </w:rPr>
        <w:t>ščipalcem</w:t>
      </w:r>
      <w:r w:rsidRPr="003019B8">
        <w:rPr>
          <w:rFonts w:ascii="Arial" w:hAnsi="Arial" w:cs="Arial"/>
          <w:sz w:val="24"/>
          <w:szCs w:val="24"/>
        </w:rPr>
        <w:t xml:space="preserve">, vendar na </w:t>
      </w:r>
      <w:r>
        <w:rPr>
          <w:rFonts w:ascii="Arial" w:hAnsi="Arial" w:cs="Arial"/>
          <w:sz w:val="24"/>
          <w:szCs w:val="24"/>
        </w:rPr>
        <w:t xml:space="preserve">koncu </w:t>
      </w:r>
      <w:r w:rsidRPr="003019B8">
        <w:rPr>
          <w:rFonts w:ascii="Arial" w:hAnsi="Arial" w:cs="Arial"/>
          <w:sz w:val="24"/>
          <w:szCs w:val="24"/>
        </w:rPr>
        <w:t>zadk</w:t>
      </w:r>
      <w:r>
        <w:rPr>
          <w:rFonts w:ascii="Arial" w:hAnsi="Arial" w:cs="Arial"/>
          <w:sz w:val="24"/>
          <w:szCs w:val="24"/>
        </w:rPr>
        <w:t>a</w:t>
      </w:r>
      <w:r w:rsidRPr="003019B8">
        <w:rPr>
          <w:rFonts w:ascii="Arial" w:hAnsi="Arial" w:cs="Arial"/>
          <w:sz w:val="24"/>
          <w:szCs w:val="24"/>
        </w:rPr>
        <w:t xml:space="preserve"> nimajo </w:t>
      </w:r>
      <w:r>
        <w:rPr>
          <w:rFonts w:ascii="Arial" w:hAnsi="Arial" w:cs="Arial"/>
          <w:sz w:val="24"/>
          <w:szCs w:val="24"/>
        </w:rPr>
        <w:t xml:space="preserve">podaljška z </w:t>
      </w:r>
      <w:r w:rsidRPr="003019B8">
        <w:rPr>
          <w:rFonts w:ascii="Arial" w:hAnsi="Arial" w:cs="Arial"/>
          <w:sz w:val="24"/>
          <w:szCs w:val="24"/>
        </w:rPr>
        <w:t xml:space="preserve">želom. To so večinoma drobne živali, ki jih najdemo v listni stelji, živalskih gnezdih ter na podobnih vlažnih in prašnih mestih. Veliki jamski paščipalec je za to skupino pajkovcev nenavadno velika žival. Je brezoki plenilec majhnih jamskih nevretenčarjev; </w:t>
      </w:r>
      <w:r>
        <w:rPr>
          <w:rFonts w:ascii="Arial" w:hAnsi="Arial" w:cs="Arial"/>
          <w:sz w:val="24"/>
          <w:szCs w:val="24"/>
        </w:rPr>
        <w:t>zazna</w:t>
      </w:r>
      <w:r w:rsidRPr="003019B8">
        <w:rPr>
          <w:rFonts w:ascii="Arial" w:hAnsi="Arial" w:cs="Arial"/>
          <w:sz w:val="24"/>
          <w:szCs w:val="24"/>
        </w:rPr>
        <w:t xml:space="preserve"> jih s pomočjo izjemno občutljivih čutilnih dlak. 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DE0924" w:rsidRDefault="00DE0924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DE0924" w:rsidRDefault="00DE0924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DE0924" w:rsidRDefault="00DE0924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Default="00180985" w:rsidP="00180985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</w:p>
    <w:p w:rsidR="00180985" w:rsidRPr="00DE0924" w:rsidRDefault="00DE0924" w:rsidP="00180985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XI. </w:t>
      </w:r>
      <w:r w:rsidR="00180985" w:rsidRPr="00DE0924">
        <w:rPr>
          <w:rFonts w:ascii="Arial" w:hAnsi="Arial" w:cs="Arial"/>
          <w:b/>
          <w:sz w:val="28"/>
          <w:szCs w:val="28"/>
        </w:rPr>
        <w:t>Jamska veslavka (</w:t>
      </w:r>
      <w:proofErr w:type="spellStart"/>
      <w:r w:rsidR="00180985" w:rsidRPr="00DE0924">
        <w:rPr>
          <w:rFonts w:ascii="Arial" w:hAnsi="Arial" w:cs="Arial"/>
          <w:b/>
          <w:i/>
          <w:sz w:val="28"/>
          <w:szCs w:val="28"/>
        </w:rPr>
        <w:t>Sphaeromides</w:t>
      </w:r>
      <w:proofErr w:type="spellEnd"/>
      <w:r w:rsidR="00180985" w:rsidRPr="00DE092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180985" w:rsidRPr="00DE0924">
        <w:rPr>
          <w:rFonts w:ascii="Arial" w:hAnsi="Arial" w:cs="Arial"/>
          <w:b/>
          <w:i/>
          <w:sz w:val="28"/>
          <w:szCs w:val="28"/>
        </w:rPr>
        <w:t>virei</w:t>
      </w:r>
      <w:proofErr w:type="spellEnd"/>
      <w:r w:rsidR="00180985" w:rsidRPr="00DE0924">
        <w:rPr>
          <w:rFonts w:ascii="Arial" w:hAnsi="Arial" w:cs="Arial"/>
          <w:b/>
          <w:sz w:val="28"/>
          <w:szCs w:val="28"/>
        </w:rPr>
        <w:t>)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180985" w:rsidRPr="00672CC0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672CC0">
        <w:rPr>
          <w:rFonts w:ascii="Arial" w:hAnsi="Arial" w:cs="Arial"/>
          <w:i/>
          <w:sz w:val="24"/>
          <w:szCs w:val="24"/>
        </w:rPr>
        <w:t>Foto: Jamska veslavka</w:t>
      </w:r>
    </w:p>
    <w:p w:rsidR="00180985" w:rsidRPr="000C275B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0C275B">
        <w:rPr>
          <w:rFonts w:ascii="Arial" w:hAnsi="Arial" w:cs="Arial"/>
          <w:sz w:val="24"/>
          <w:szCs w:val="24"/>
        </w:rPr>
        <w:t xml:space="preserve">Jamska veslavka 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>velikost: 30 mm</w:t>
      </w: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 xml:space="preserve">Jamska veslavka je naš največji </w:t>
      </w:r>
      <w:proofErr w:type="spellStart"/>
      <w:r w:rsidRPr="003019B8">
        <w:rPr>
          <w:rFonts w:ascii="Arial" w:hAnsi="Arial" w:cs="Arial"/>
          <w:sz w:val="24"/>
          <w:szCs w:val="24"/>
        </w:rPr>
        <w:t>enakonožni</w:t>
      </w:r>
      <w:proofErr w:type="spellEnd"/>
      <w:r w:rsidRPr="003019B8">
        <w:rPr>
          <w:rFonts w:ascii="Arial" w:hAnsi="Arial" w:cs="Arial"/>
          <w:sz w:val="24"/>
          <w:szCs w:val="24"/>
        </w:rPr>
        <w:t xml:space="preserve"> rak. Navadno lazi po dnu jamskih tolmunov, lahko pa tudi aktivno plava. Je plenilka vodnih nevretenčarjev in tudi mrhovinar. Je brez oči in brez pigmentov. Skozi prosojno hitinasto </w:t>
      </w:r>
      <w:proofErr w:type="spellStart"/>
      <w:r>
        <w:rPr>
          <w:rFonts w:ascii="Arial" w:hAnsi="Arial" w:cs="Arial"/>
          <w:sz w:val="24"/>
          <w:szCs w:val="24"/>
        </w:rPr>
        <w:t>povrhnico</w:t>
      </w:r>
      <w:proofErr w:type="spellEnd"/>
      <w:r w:rsidRPr="003019B8">
        <w:rPr>
          <w:rFonts w:ascii="Arial" w:hAnsi="Arial" w:cs="Arial"/>
          <w:sz w:val="24"/>
          <w:szCs w:val="24"/>
        </w:rPr>
        <w:t xml:space="preserve"> lahko vidimo notranje organe. V Sloveniji živi v jamah jadranskega porečja. S sodobnim jamskim potapljanjem so </w:t>
      </w:r>
      <w:r>
        <w:rPr>
          <w:rFonts w:ascii="Arial" w:hAnsi="Arial" w:cs="Arial"/>
          <w:sz w:val="24"/>
          <w:szCs w:val="24"/>
        </w:rPr>
        <w:t xml:space="preserve">jamski </w:t>
      </w:r>
      <w:r w:rsidRPr="003019B8">
        <w:rPr>
          <w:rFonts w:ascii="Arial" w:hAnsi="Arial" w:cs="Arial"/>
          <w:sz w:val="24"/>
          <w:szCs w:val="24"/>
        </w:rPr>
        <w:t>biologi premagali številne sifone in našli več novih najdišč jamskih veslavk.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DE0924" w:rsidRDefault="00DE0924" w:rsidP="00180985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 w:rsidRPr="00DE0924">
        <w:rPr>
          <w:rFonts w:ascii="Arial" w:hAnsi="Arial" w:cs="Arial"/>
          <w:b/>
          <w:sz w:val="28"/>
          <w:szCs w:val="28"/>
        </w:rPr>
        <w:t xml:space="preserve">XII. </w:t>
      </w:r>
      <w:r w:rsidR="00180985" w:rsidRPr="00DE0924">
        <w:rPr>
          <w:rFonts w:ascii="Arial" w:hAnsi="Arial" w:cs="Arial"/>
          <w:b/>
          <w:sz w:val="28"/>
          <w:szCs w:val="28"/>
        </w:rPr>
        <w:t xml:space="preserve">Polž postojnski </w:t>
      </w:r>
      <w:proofErr w:type="spellStart"/>
      <w:r w:rsidR="00180985" w:rsidRPr="00DE0924">
        <w:rPr>
          <w:rFonts w:ascii="Arial" w:hAnsi="Arial" w:cs="Arial"/>
          <w:b/>
          <w:sz w:val="28"/>
          <w:szCs w:val="28"/>
        </w:rPr>
        <w:t>jamničar</w:t>
      </w:r>
      <w:proofErr w:type="spellEnd"/>
      <w:r w:rsidR="00180985" w:rsidRPr="00DE092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180985" w:rsidRPr="00DE0924">
        <w:rPr>
          <w:rFonts w:ascii="Arial" w:eastAsia="Times New Roman" w:hAnsi="Arial" w:cs="Arial"/>
          <w:b/>
          <w:i/>
          <w:sz w:val="28"/>
          <w:szCs w:val="28"/>
        </w:rPr>
        <w:t>Zospeum</w:t>
      </w:r>
      <w:proofErr w:type="spellEnd"/>
      <w:r w:rsidR="00180985" w:rsidRPr="00DE0924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proofErr w:type="spellStart"/>
      <w:r w:rsidR="00180985" w:rsidRPr="00DE0924">
        <w:rPr>
          <w:rFonts w:ascii="Arial" w:eastAsia="Times New Roman" w:hAnsi="Arial" w:cs="Arial"/>
          <w:b/>
          <w:i/>
          <w:sz w:val="28"/>
          <w:szCs w:val="28"/>
        </w:rPr>
        <w:t>spelaeum</w:t>
      </w:r>
      <w:proofErr w:type="spellEnd"/>
      <w:r w:rsidR="00180985" w:rsidRPr="00DE0924">
        <w:rPr>
          <w:rFonts w:ascii="Arial" w:eastAsia="Times New Roman" w:hAnsi="Arial" w:cs="Arial"/>
          <w:b/>
          <w:i/>
          <w:sz w:val="28"/>
          <w:szCs w:val="28"/>
        </w:rPr>
        <w:t>)</w:t>
      </w:r>
    </w:p>
    <w:p w:rsidR="00180985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</w:p>
    <w:p w:rsidR="00180985" w:rsidRPr="00672CC0" w:rsidRDefault="00180985" w:rsidP="0018098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 w:rsidRPr="00672CC0">
        <w:rPr>
          <w:rFonts w:ascii="Arial" w:hAnsi="Arial" w:cs="Arial"/>
          <w:i/>
          <w:sz w:val="24"/>
          <w:szCs w:val="24"/>
        </w:rPr>
        <w:t xml:space="preserve">Foto: </w:t>
      </w:r>
      <w:r>
        <w:rPr>
          <w:rFonts w:ascii="Arial" w:hAnsi="Arial" w:cs="Arial"/>
          <w:i/>
          <w:sz w:val="24"/>
          <w:szCs w:val="24"/>
        </w:rPr>
        <w:t xml:space="preserve">Polž postojnski </w:t>
      </w:r>
      <w:proofErr w:type="spellStart"/>
      <w:r>
        <w:rPr>
          <w:rFonts w:ascii="Arial" w:hAnsi="Arial" w:cs="Arial"/>
          <w:i/>
          <w:sz w:val="24"/>
          <w:szCs w:val="24"/>
        </w:rPr>
        <w:t>jamničar</w:t>
      </w:r>
      <w:proofErr w:type="spellEnd"/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Postojnski </w:t>
      </w:r>
      <w:proofErr w:type="spellStart"/>
      <w:r>
        <w:rPr>
          <w:rFonts w:ascii="Arial" w:hAnsi="Arial" w:cs="Arial"/>
          <w:sz w:val="24"/>
          <w:szCs w:val="24"/>
        </w:rPr>
        <w:t>jamničar</w:t>
      </w:r>
      <w:proofErr w:type="spellEnd"/>
    </w:p>
    <w:p w:rsidR="00180985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019B8">
        <w:rPr>
          <w:rFonts w:ascii="Arial" w:hAnsi="Arial" w:cs="Arial"/>
          <w:sz w:val="24"/>
          <w:szCs w:val="24"/>
        </w:rPr>
        <w:t>velikost: 2 mm</w:t>
      </w:r>
    </w:p>
    <w:p w:rsidR="00180985" w:rsidRPr="003019B8" w:rsidRDefault="00180985" w:rsidP="00180985">
      <w:pPr>
        <w:pStyle w:val="Brezrazmikov"/>
        <w:jc w:val="both"/>
        <w:rPr>
          <w:rFonts w:ascii="Arial" w:eastAsia="Times New Roman" w:hAnsi="Arial" w:cs="Arial"/>
          <w:sz w:val="24"/>
          <w:szCs w:val="24"/>
        </w:rPr>
      </w:pPr>
    </w:p>
    <w:p w:rsidR="00180985" w:rsidRPr="003019B8" w:rsidRDefault="00180985" w:rsidP="0018098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J</w:t>
      </w:r>
      <w:r w:rsidRPr="003019B8">
        <w:rPr>
          <w:rFonts w:ascii="Arial" w:eastAsia="Times New Roman" w:hAnsi="Arial" w:cs="Arial"/>
          <w:sz w:val="24"/>
          <w:szCs w:val="24"/>
        </w:rPr>
        <w:t>amničarji</w:t>
      </w:r>
      <w:proofErr w:type="spellEnd"/>
      <w:r w:rsidRPr="003019B8">
        <w:rPr>
          <w:rFonts w:ascii="Arial" w:eastAsia="Times New Roman" w:hAnsi="Arial" w:cs="Arial"/>
          <w:sz w:val="24"/>
          <w:szCs w:val="24"/>
        </w:rPr>
        <w:t xml:space="preserve"> so jamski kopenski polžki. Njihove apnenčaste hišice so gladke ali rebraste, v ustju pa imajo različno oblikovane zobce na podlagi katerih razlikujemo vrste. </w:t>
      </w:r>
      <w:proofErr w:type="spellStart"/>
      <w:r w:rsidRPr="003019B8">
        <w:rPr>
          <w:rFonts w:ascii="Arial" w:eastAsia="Times New Roman" w:hAnsi="Arial" w:cs="Arial"/>
          <w:sz w:val="24"/>
          <w:szCs w:val="24"/>
        </w:rPr>
        <w:t>Jamničarji</w:t>
      </w:r>
      <w:proofErr w:type="spellEnd"/>
      <w:r w:rsidRPr="003019B8">
        <w:rPr>
          <w:rFonts w:ascii="Arial" w:eastAsia="Times New Roman" w:hAnsi="Arial" w:cs="Arial"/>
          <w:sz w:val="24"/>
          <w:szCs w:val="24"/>
        </w:rPr>
        <w:t xml:space="preserve"> najpogosteje počasi lazijo po vlažnih jamskih stenah in kapnikih ter tam strgajo organski drobir, ki ga s površja spira voda. Doslej je bilo samo v Sloveniji najdenih in opisanih kar 15 vrst in podvrst teh drobnih polžkov. V nekaterih jamah živi tudi po več vrst </w:t>
      </w:r>
      <w:proofErr w:type="spellStart"/>
      <w:r w:rsidRPr="003019B8">
        <w:rPr>
          <w:rFonts w:ascii="Arial" w:eastAsia="Times New Roman" w:hAnsi="Arial" w:cs="Arial"/>
          <w:sz w:val="24"/>
          <w:szCs w:val="24"/>
        </w:rPr>
        <w:t>jamničarjev</w:t>
      </w:r>
      <w:proofErr w:type="spellEnd"/>
      <w:r w:rsidRPr="003019B8">
        <w:rPr>
          <w:rFonts w:ascii="Arial" w:eastAsia="Times New Roman" w:hAnsi="Arial" w:cs="Arial"/>
          <w:sz w:val="24"/>
          <w:szCs w:val="24"/>
        </w:rPr>
        <w:t xml:space="preserve"> hkrati.</w:t>
      </w:r>
    </w:p>
    <w:p w:rsidR="009807E2" w:rsidRDefault="009807E2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807E2" w:rsidRDefault="009807E2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807E2" w:rsidRDefault="009807E2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807E2" w:rsidRDefault="009807E2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9807E2" w:rsidRDefault="009807E2" w:rsidP="0071331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713314" w:rsidRPr="00AB2056" w:rsidRDefault="00DE0924" w:rsidP="00DE0924">
      <w:pPr>
        <w:pStyle w:val="Brezrazmikov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327150" cy="885280"/>
            <wp:effectExtent l="0" t="0" r="6350" b="0"/>
            <wp:docPr id="1" name="Slika 1" descr="C:\Users\irenaf\Desktop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f\Desktop\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31" cy="88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EED44CB" wp14:editId="0F74D147">
            <wp:extent cx="1035050" cy="1029515"/>
            <wp:effectExtent l="0" t="0" r="0" b="0"/>
            <wp:docPr id="2" name="Slika 2" descr="C:\Users\irenaf\Desktop\Notranjski muzej\logotip Notranjski muzej Posto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f\Desktop\Notranjski muzej\logotip Notranjski muzej Postoj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37" cy="103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24" w:rsidRPr="00AB2056" w:rsidRDefault="00DE0924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sectPr w:rsidR="00DE0924" w:rsidRPr="00AB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AD2"/>
    <w:multiLevelType w:val="hybridMultilevel"/>
    <w:tmpl w:val="C5CC9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82218"/>
    <w:multiLevelType w:val="hybridMultilevel"/>
    <w:tmpl w:val="F962D956"/>
    <w:lvl w:ilvl="0" w:tplc="8FF2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8"/>
    <w:rsid w:val="000C275B"/>
    <w:rsid w:val="00125D95"/>
    <w:rsid w:val="00162BE8"/>
    <w:rsid w:val="00180985"/>
    <w:rsid w:val="003037AC"/>
    <w:rsid w:val="003E0F45"/>
    <w:rsid w:val="004851C1"/>
    <w:rsid w:val="004C485F"/>
    <w:rsid w:val="00503979"/>
    <w:rsid w:val="00570005"/>
    <w:rsid w:val="00672CC0"/>
    <w:rsid w:val="006B717E"/>
    <w:rsid w:val="006E5746"/>
    <w:rsid w:val="00713314"/>
    <w:rsid w:val="00723C07"/>
    <w:rsid w:val="007A19ED"/>
    <w:rsid w:val="009807E2"/>
    <w:rsid w:val="00987748"/>
    <w:rsid w:val="009B292E"/>
    <w:rsid w:val="00A45EB4"/>
    <w:rsid w:val="00AB2056"/>
    <w:rsid w:val="00C360BF"/>
    <w:rsid w:val="00C62D0F"/>
    <w:rsid w:val="00CA6D8D"/>
    <w:rsid w:val="00CE1577"/>
    <w:rsid w:val="00DC0E3A"/>
    <w:rsid w:val="00DE0924"/>
    <w:rsid w:val="00E35B65"/>
    <w:rsid w:val="00E42361"/>
    <w:rsid w:val="00E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2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2BE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62BE8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B2056"/>
  </w:style>
  <w:style w:type="paragraph" w:customStyle="1" w:styleId="Default">
    <w:name w:val="Default"/>
    <w:rsid w:val="00E423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09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09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2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2BE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62BE8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B2056"/>
  </w:style>
  <w:style w:type="paragraph" w:customStyle="1" w:styleId="Default">
    <w:name w:val="Default"/>
    <w:rsid w:val="00E423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09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09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za.net/conservation/campaig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Furlan</dc:creator>
  <cp:lastModifiedBy>Irena Furlan</cp:lastModifiedBy>
  <cp:revision>3</cp:revision>
  <dcterms:created xsi:type="dcterms:W3CDTF">2017-05-19T05:49:00Z</dcterms:created>
  <dcterms:modified xsi:type="dcterms:W3CDTF">2017-05-19T06:09:00Z</dcterms:modified>
</cp:coreProperties>
</file>